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9423" w14:textId="6CBC0C44" w:rsidR="00DC4CFA" w:rsidRPr="002F47E0" w:rsidRDefault="00DC4CFA" w:rsidP="00DC4CFA">
      <w:pPr>
        <w:pStyle w:val="a3"/>
        <w:tabs>
          <w:tab w:val="num" w:pos="72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47E0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293AB0A0" wp14:editId="096072EF">
            <wp:simplePos x="0" y="0"/>
            <wp:positionH relativeFrom="column">
              <wp:posOffset>133350</wp:posOffset>
            </wp:positionH>
            <wp:positionV relativeFrom="paragraph">
              <wp:posOffset>323850</wp:posOffset>
            </wp:positionV>
            <wp:extent cx="514350" cy="539115"/>
            <wp:effectExtent l="0" t="0" r="0" b="0"/>
            <wp:wrapNone/>
            <wp:docPr id="1544600955" name="Picture 1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ru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3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7E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81CD30A" w14:textId="1FF53BE3" w:rsidR="00DC4CFA" w:rsidRPr="009D2E89" w:rsidRDefault="00DC4CFA" w:rsidP="00DC4CFA">
      <w:pPr>
        <w:pStyle w:val="a3"/>
        <w:tabs>
          <w:tab w:val="num" w:pos="720"/>
        </w:tabs>
        <w:ind w:firstLine="720"/>
        <w:rPr>
          <w:rFonts w:ascii="TH SarabunIT๙" w:hAnsi="TH SarabunIT๙" w:cs="TH SarabunIT๙"/>
          <w:sz w:val="58"/>
          <w:szCs w:val="58"/>
        </w:rPr>
      </w:pPr>
    </w:p>
    <w:p w14:paraId="24D8F5AF" w14:textId="51495073" w:rsidR="00DC4CFA" w:rsidRPr="009D2E89" w:rsidRDefault="00DC4CFA" w:rsidP="00DC4CFA">
      <w:pPr>
        <w:pStyle w:val="a5"/>
        <w:tabs>
          <w:tab w:val="left" w:pos="5595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2F47E0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ส่วนราชการ</w:t>
      </w:r>
      <w:r w:rsidRPr="009D2E89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694D15">
        <w:rPr>
          <w:rFonts w:ascii="TH SarabunIT๙" w:hAnsi="TH SarabunIT๙" w:cs="TH SarabunIT๙"/>
          <w:color w:val="000000" w:themeColor="text1"/>
          <w:spacing w:val="0"/>
          <w:sz w:val="32"/>
          <w:szCs w:val="32"/>
          <w:cs/>
        </w:rPr>
        <w:t>สภ.ไทยเจริญ  จว.ยโสธร</w:t>
      </w:r>
      <w:r w:rsidRPr="002F47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2F47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2F47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โทร. 0 4571 8138</w:t>
      </w:r>
    </w:p>
    <w:p w14:paraId="32560641" w14:textId="0A4F0808" w:rsidR="00DC4CFA" w:rsidRPr="009D2E89" w:rsidRDefault="00DC4CFA" w:rsidP="00DC4CFA">
      <w:pPr>
        <w:rPr>
          <w:rFonts w:ascii="TH SarabunIT๙" w:hAnsi="TH SarabunIT๙" w:cs="TH SarabunIT๙"/>
          <w:sz w:val="32"/>
          <w:szCs w:val="32"/>
        </w:rPr>
      </w:pPr>
      <w:r w:rsidRPr="00194DC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D2E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9D2E89">
        <w:rPr>
          <w:rFonts w:ascii="TH SarabunIT๙" w:hAnsi="TH SarabunIT๙" w:cs="TH SarabunIT๙"/>
          <w:sz w:val="32"/>
          <w:szCs w:val="32"/>
          <w:cs/>
        </w:rPr>
        <w:t>๐๐๑๘(ยส).9/</w:t>
      </w:r>
      <w:r w:rsidRPr="00DC4CF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-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 xml:space="preserve">           </w:t>
      </w: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94DC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D2E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๑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D2E89"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3DC24650" w14:textId="1C31336E" w:rsidR="00096E84" w:rsidRPr="00F12CF9" w:rsidRDefault="00096E84" w:rsidP="00096E84">
      <w:pPr>
        <w:rPr>
          <w:rFonts w:ascii="TH SarabunIT๙" w:hAnsi="TH SarabunIT๙" w:cs="TH SarabunIT๙"/>
          <w:sz w:val="32"/>
          <w:szCs w:val="32"/>
        </w:rPr>
      </w:pPr>
      <w:r w:rsidRPr="00F12CF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12CF9">
        <w:rPr>
          <w:rFonts w:ascii="TH SarabunIT๙" w:hAnsi="TH SarabunIT๙" w:cs="TH SarabunIT๙"/>
          <w:sz w:val="32"/>
          <w:szCs w:val="32"/>
          <w:cs/>
        </w:rPr>
        <w:t xml:space="preserve">   รายงานผลการใช้จ่ายงบประมาณรอบ 6 เดือนแรก  ของปีงบประมาณ 2569</w:t>
      </w:r>
    </w:p>
    <w:p w14:paraId="3F39F384" w14:textId="15DBBC0C" w:rsidR="00096E84" w:rsidRPr="00F12CF9" w:rsidRDefault="00096E84" w:rsidP="00096E84">
      <w:pPr>
        <w:rPr>
          <w:rFonts w:ascii="TH SarabunIT๙" w:hAnsi="TH SarabunIT๙" w:cs="TH SarabunIT๙"/>
          <w:sz w:val="16"/>
          <w:szCs w:val="16"/>
          <w:cs/>
        </w:rPr>
      </w:pPr>
    </w:p>
    <w:p w14:paraId="611032C4" w14:textId="04923CC4" w:rsidR="00096E84" w:rsidRPr="00F12CF9" w:rsidRDefault="00096E84" w:rsidP="00096E84">
      <w:pPr>
        <w:spacing w:line="360" w:lineRule="auto"/>
        <w:rPr>
          <w:rFonts w:ascii="TH SarabunIT๙" w:hAnsi="TH SarabunIT๙" w:cs="TH SarabunIT๙"/>
          <w:szCs w:val="32"/>
        </w:rPr>
      </w:pPr>
      <w:r w:rsidRPr="00F12CF9">
        <w:rPr>
          <w:rFonts w:ascii="TH SarabunIT๙" w:hAnsi="TH SarabunIT๙" w:cs="TH SarabunIT๙"/>
          <w:szCs w:val="32"/>
          <w:cs/>
        </w:rPr>
        <w:t>เรียน    ผกก.สภ.</w:t>
      </w:r>
      <w:r w:rsidR="00DC4CFA">
        <w:rPr>
          <w:rFonts w:ascii="TH SarabunIT๙" w:hAnsi="TH SarabunIT๙" w:cs="TH SarabunIT๙" w:hint="cs"/>
          <w:szCs w:val="32"/>
          <w:cs/>
        </w:rPr>
        <w:t>ไทยเจริญ</w:t>
      </w:r>
    </w:p>
    <w:p w14:paraId="4F1D79A4" w14:textId="0E932BFD" w:rsidR="007F7BC3" w:rsidRPr="00F12CF9" w:rsidRDefault="00096E84" w:rsidP="00DC4CF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12CF9">
        <w:rPr>
          <w:rFonts w:ascii="TH SarabunIT๙" w:hAnsi="TH SarabunIT๙" w:cs="TH SarabunIT๙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>ตามที่ ตร. ได้ดำเนินงานตามโครงการประเมินคุณธรรมและความโปร่งใสในการดำเนินงานของหน่วยงานภาครัฐ (</w:t>
      </w:r>
      <w:r w:rsidRPr="00F12CF9">
        <w:rPr>
          <w:rFonts w:ascii="TH SarabunIT๙" w:hAnsi="TH SarabunIT๙" w:cs="TH SarabunIT๙"/>
          <w:sz w:val="32"/>
          <w:szCs w:val="32"/>
        </w:rPr>
        <w:t>Integrity and Transparency Assessment : ITA</w:t>
      </w:r>
      <w:r w:rsidRPr="00F12CF9">
        <w:rPr>
          <w:rFonts w:ascii="TH SarabunIT๙" w:hAnsi="TH SarabunIT๙" w:cs="TH SarabunIT๙"/>
          <w:sz w:val="32"/>
          <w:szCs w:val="32"/>
          <w:cs/>
        </w:rPr>
        <w:t>) เพื่อให้บรรลุตามแผนปฏิบัติการต่อต้านการทุจริตและประพฤติมิชอบ  ตามที่สำนักงาน ป.ป.ช. กำหนดไว้ใน ระยะที 2 (พ.ศ.2566 – 2570)ซึ่งเป็นการประเมินเพื่อวัดระดับคุณธรรมและความโปร่งใสในการดำเนินงานของหน่วยงาน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6 เดือนแรก หรือไตรมาสที่ 2 ของปีงบประมาณ 2568 (1 ต.ค.</w:t>
      </w:r>
      <w:r w:rsidR="006E6FAD" w:rsidRPr="00F12CF9">
        <w:rPr>
          <w:rFonts w:ascii="TH SarabunIT๙" w:hAnsi="TH SarabunIT๙" w:cs="TH SarabunIT๙"/>
          <w:sz w:val="32"/>
          <w:szCs w:val="32"/>
          <w:cs/>
        </w:rPr>
        <w:t xml:space="preserve"> 68 – 31 มี.ค. 69) ความละเอียดแจ้งแล้วนั้น</w:t>
      </w:r>
    </w:p>
    <w:p w14:paraId="15E72341" w14:textId="54779E31" w:rsidR="006E6FAD" w:rsidRPr="00F12CF9" w:rsidRDefault="006E6FAD" w:rsidP="00DC4CF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  <w:t>งานอำนวยการ สภ.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>ไทยเจริญ</w:t>
      </w:r>
      <w:r w:rsidRPr="00F12CF9">
        <w:rPr>
          <w:rFonts w:ascii="TH SarabunIT๙" w:hAnsi="TH SarabunIT๙" w:cs="TH SarabunIT๙"/>
          <w:sz w:val="32"/>
          <w:szCs w:val="32"/>
          <w:cs/>
        </w:rPr>
        <w:t xml:space="preserve"> ได้จัดทำข้อมูลผลการใช้จ่ายงบประมาณประจำปี ในรอบ 6 เดือนแรก หรือไตรมาสที่ 2 ของปีงบประมาณ พ.ศ. 2569 (1 ต.ค.68 – 31 มี.ค.69) ตามโครงการประเมินคุณธรรมและความโปร่งใสในการดำเนินงานของหน่วยงานภาครัฐ (</w:t>
      </w:r>
      <w:r w:rsidRPr="00F12CF9">
        <w:rPr>
          <w:rFonts w:ascii="TH SarabunIT๙" w:hAnsi="TH SarabunIT๙" w:cs="TH SarabunIT๙"/>
          <w:sz w:val="32"/>
          <w:szCs w:val="32"/>
        </w:rPr>
        <w:t>Integrity and Transparency Assessment : ITA</w:t>
      </w:r>
      <w:r w:rsidRPr="00F12CF9">
        <w:rPr>
          <w:rFonts w:ascii="TH SarabunIT๙" w:hAnsi="TH SarabunIT๙" w:cs="TH SarabunIT๙"/>
          <w:sz w:val="32"/>
          <w:szCs w:val="32"/>
          <w:cs/>
        </w:rPr>
        <w:t>) เรียบร้อยแล้ว รายละเอียดตามเอกสารที่แนบมาพร้อมนี้</w:t>
      </w:r>
    </w:p>
    <w:p w14:paraId="30604CB0" w14:textId="2CD1F755" w:rsidR="006E6FAD" w:rsidRPr="00F12CF9" w:rsidRDefault="006E6FAD" w:rsidP="00096E84">
      <w:pPr>
        <w:rPr>
          <w:rFonts w:ascii="TH SarabunIT๙" w:hAnsi="TH SarabunIT๙" w:cs="TH SarabunIT๙"/>
          <w:sz w:val="32"/>
          <w:szCs w:val="32"/>
        </w:rPr>
      </w:pPr>
    </w:p>
    <w:p w14:paraId="0E0059DD" w14:textId="688799B9" w:rsidR="006E6FAD" w:rsidRPr="00F12CF9" w:rsidRDefault="006E6FAD" w:rsidP="00096E84">
      <w:pPr>
        <w:rPr>
          <w:rFonts w:ascii="TH SarabunIT๙" w:hAnsi="TH SarabunIT๙" w:cs="TH SarabunIT๙"/>
          <w:sz w:val="32"/>
          <w:szCs w:val="32"/>
        </w:rPr>
      </w:pP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7A571753" w14:textId="0BFCB132" w:rsidR="006E6FAD" w:rsidRPr="00F12CF9" w:rsidRDefault="00DC4CFA" w:rsidP="00096E8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28"/>
          <w:szCs w:val="32"/>
        </w:rPr>
        <w:drawing>
          <wp:anchor distT="0" distB="0" distL="114300" distR="114300" simplePos="0" relativeHeight="251670528" behindDoc="1" locked="0" layoutInCell="1" allowOverlap="1" wp14:anchorId="5ACB42FB" wp14:editId="7B1B0F29">
            <wp:simplePos x="0" y="0"/>
            <wp:positionH relativeFrom="column">
              <wp:posOffset>2886075</wp:posOffset>
            </wp:positionH>
            <wp:positionV relativeFrom="paragraph">
              <wp:posOffset>188595</wp:posOffset>
            </wp:positionV>
            <wp:extent cx="885825" cy="628891"/>
            <wp:effectExtent l="0" t="0" r="0" b="0"/>
            <wp:wrapNone/>
            <wp:docPr id="13072528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52874" name="รูปภาพ 13072528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28288" w14:textId="061222D2" w:rsidR="006E6FAD" w:rsidRPr="00F12CF9" w:rsidRDefault="006E6FAD" w:rsidP="00096E84">
      <w:pPr>
        <w:rPr>
          <w:rFonts w:ascii="TH SarabunIT๙" w:hAnsi="TH SarabunIT๙" w:cs="TH SarabunIT๙"/>
          <w:sz w:val="32"/>
          <w:szCs w:val="32"/>
        </w:rPr>
      </w:pPr>
    </w:p>
    <w:p w14:paraId="1E77D738" w14:textId="588C89A7" w:rsidR="006E6FAD" w:rsidRPr="00F12CF9" w:rsidRDefault="006E6FAD" w:rsidP="00096E84">
      <w:pPr>
        <w:rPr>
          <w:rFonts w:ascii="TH SarabunIT๙" w:hAnsi="TH SarabunIT๙" w:cs="TH SarabunIT๙"/>
          <w:sz w:val="32"/>
          <w:szCs w:val="32"/>
        </w:rPr>
      </w:pP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="00765BD7" w:rsidRPr="00F12CF9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65BD7" w:rsidRPr="00F12CF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F12CF9">
        <w:rPr>
          <w:rFonts w:ascii="TH SarabunIT๙" w:hAnsi="TH SarabunIT๙" w:cs="TH SarabunIT๙"/>
          <w:sz w:val="32"/>
          <w:szCs w:val="32"/>
          <w:cs/>
        </w:rPr>
        <w:t>พ.ต.</w:t>
      </w:r>
      <w:r w:rsidR="00765BD7" w:rsidRPr="00F12CF9">
        <w:rPr>
          <w:rFonts w:ascii="TH SarabunIT๙" w:hAnsi="TH SarabunIT๙" w:cs="TH SarabunIT๙"/>
          <w:sz w:val="32"/>
          <w:szCs w:val="32"/>
          <w:cs/>
        </w:rPr>
        <w:t>ท</w:t>
      </w:r>
      <w:r w:rsidRPr="00F12CF9">
        <w:rPr>
          <w:rFonts w:ascii="TH SarabunIT๙" w:hAnsi="TH SarabunIT๙" w:cs="TH SarabunIT๙"/>
          <w:sz w:val="32"/>
          <w:szCs w:val="32"/>
          <w:cs/>
        </w:rPr>
        <w:t>.</w:t>
      </w:r>
    </w:p>
    <w:p w14:paraId="67D0AB55" w14:textId="77777777" w:rsidR="00765BD7" w:rsidRPr="00F12CF9" w:rsidRDefault="00765BD7" w:rsidP="00096E84">
      <w:pPr>
        <w:rPr>
          <w:rFonts w:ascii="TH SarabunIT๙" w:hAnsi="TH SarabunIT๙" w:cs="TH SarabunIT๙"/>
          <w:sz w:val="16"/>
          <w:szCs w:val="16"/>
        </w:rPr>
      </w:pPr>
    </w:p>
    <w:p w14:paraId="63469D11" w14:textId="4B2DEB1D" w:rsidR="006E6FAD" w:rsidRPr="00F12CF9" w:rsidRDefault="006E6FAD" w:rsidP="00096E84">
      <w:pPr>
        <w:rPr>
          <w:rFonts w:ascii="TH SarabunIT๙" w:hAnsi="TH SarabunIT๙" w:cs="TH SarabunIT๙"/>
          <w:sz w:val="32"/>
          <w:szCs w:val="32"/>
        </w:rPr>
      </w:pP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  <w:t xml:space="preserve">  (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>ปรีชา  ปัญญาจิตร</w:t>
      </w:r>
      <w:r w:rsidRPr="00F12CF9">
        <w:rPr>
          <w:rFonts w:ascii="TH SarabunIT๙" w:hAnsi="TH SarabunIT๙" w:cs="TH SarabunIT๙"/>
          <w:sz w:val="32"/>
          <w:szCs w:val="32"/>
          <w:cs/>
        </w:rPr>
        <w:t>)</w:t>
      </w:r>
    </w:p>
    <w:p w14:paraId="3E6E405F" w14:textId="3E3A9293" w:rsidR="006E6FAD" w:rsidRPr="00F12CF9" w:rsidRDefault="006E6FAD" w:rsidP="00096E84">
      <w:pPr>
        <w:rPr>
          <w:rFonts w:ascii="TH SarabunIT๙" w:hAnsi="TH SarabunIT๙" w:cs="TH SarabunIT๙" w:hint="cs"/>
          <w:cs/>
        </w:rPr>
      </w:pP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Pr="00F12CF9">
        <w:rPr>
          <w:rFonts w:ascii="TH SarabunIT๙" w:hAnsi="TH SarabunIT๙" w:cs="TH SarabunIT๙"/>
          <w:sz w:val="32"/>
          <w:szCs w:val="32"/>
          <w:cs/>
        </w:rPr>
        <w:tab/>
      </w:r>
      <w:r w:rsidR="00765BD7" w:rsidRPr="00F12CF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5BD7" w:rsidRPr="00F12CF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65BD7" w:rsidRPr="00F12CF9">
        <w:rPr>
          <w:rFonts w:ascii="TH SarabunIT๙" w:hAnsi="TH SarabunIT๙" w:cs="TH SarabunIT๙"/>
          <w:sz w:val="32"/>
          <w:szCs w:val="32"/>
          <w:cs/>
        </w:rPr>
        <w:t xml:space="preserve"> สว.อก</w:t>
      </w:r>
      <w:r w:rsidRPr="00F12CF9">
        <w:rPr>
          <w:rFonts w:ascii="TH SarabunIT๙" w:hAnsi="TH SarabunIT๙" w:cs="TH SarabunIT๙"/>
          <w:sz w:val="32"/>
          <w:szCs w:val="32"/>
          <w:cs/>
        </w:rPr>
        <w:t>.สภ.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>ไทยเจริญ</w:t>
      </w:r>
    </w:p>
    <w:p w14:paraId="257956B6" w14:textId="7B317B73" w:rsidR="00F12CF9" w:rsidRPr="00F12CF9" w:rsidRDefault="00F12CF9" w:rsidP="00096E84">
      <w:pPr>
        <w:rPr>
          <w:rFonts w:ascii="TH SarabunIT๙" w:hAnsi="TH SarabunIT๙" w:cs="TH SarabunIT๙"/>
        </w:rPr>
      </w:pPr>
    </w:p>
    <w:p w14:paraId="17F073E1" w14:textId="53E73BC4" w:rsidR="00F12CF9" w:rsidRPr="00F12CF9" w:rsidRDefault="00F12CF9" w:rsidP="00096E84">
      <w:pPr>
        <w:rPr>
          <w:rFonts w:ascii="TH SarabunIT๙" w:hAnsi="TH SarabunIT๙" w:cs="TH SarabunIT๙"/>
        </w:rPr>
      </w:pPr>
    </w:p>
    <w:p w14:paraId="7B7425EF" w14:textId="064A9789" w:rsidR="00F12CF9" w:rsidRPr="00F12CF9" w:rsidRDefault="00F12CF9" w:rsidP="00096E84">
      <w:pPr>
        <w:rPr>
          <w:rFonts w:ascii="TH SarabunIT๙" w:hAnsi="TH SarabunIT๙" w:cs="TH SarabunIT๙"/>
        </w:rPr>
      </w:pPr>
    </w:p>
    <w:p w14:paraId="04714B5C" w14:textId="38525B5B" w:rsidR="00F12CF9" w:rsidRPr="00DC4CFA" w:rsidRDefault="00F12CF9" w:rsidP="00096E84">
      <w:pPr>
        <w:rPr>
          <w:rFonts w:ascii="TH SarabunIT๙" w:hAnsi="TH SarabunIT๙" w:cs="TH SarabunIT๙"/>
          <w:sz w:val="32"/>
          <w:szCs w:val="36"/>
        </w:rPr>
      </w:pPr>
      <w:r w:rsidRPr="00DC4CFA">
        <w:rPr>
          <w:rFonts w:ascii="TH SarabunIT๙" w:hAnsi="TH SarabunIT๙" w:cs="TH SarabunIT๙"/>
          <w:sz w:val="32"/>
          <w:szCs w:val="36"/>
          <w:cs/>
        </w:rPr>
        <w:t>ทราบ</w:t>
      </w:r>
    </w:p>
    <w:p w14:paraId="22A3160B" w14:textId="671A9DCD" w:rsidR="00F12CF9" w:rsidRPr="00F12CF9" w:rsidRDefault="00F12CF9" w:rsidP="00F12CF9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6"/>
        </w:rPr>
      </w:pPr>
      <w:r w:rsidRPr="00F12CF9">
        <w:rPr>
          <w:rFonts w:ascii="TH SarabunIT๙" w:hAnsi="TH SarabunIT๙" w:cs="TH SarabunIT๙" w:hint="cs"/>
          <w:sz w:val="28"/>
          <w:szCs w:val="32"/>
          <w:cs/>
        </w:rPr>
        <w:t>จัด</w:t>
      </w:r>
      <w:r>
        <w:rPr>
          <w:rFonts w:ascii="TH SarabunIT๙" w:hAnsi="TH SarabunIT๙" w:cs="TH SarabunIT๙" w:hint="cs"/>
          <w:sz w:val="28"/>
          <w:szCs w:val="32"/>
          <w:cs/>
        </w:rPr>
        <w:t>ทำประกาศเพื่อเปิดเผยข้อมูล</w:t>
      </w:r>
    </w:p>
    <w:p w14:paraId="2E7FA4EA" w14:textId="0324C1AE" w:rsidR="00F12CF9" w:rsidRDefault="00DC4CFA" w:rsidP="00F12CF9">
      <w:pPr>
        <w:pStyle w:val="a9"/>
        <w:ind w:left="855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noProof/>
          <w:sz w:val="28"/>
          <w:szCs w:val="32"/>
        </w:rPr>
        <w:drawing>
          <wp:anchor distT="0" distB="0" distL="114300" distR="114300" simplePos="0" relativeHeight="251669504" behindDoc="0" locked="0" layoutInCell="1" allowOverlap="1" wp14:anchorId="12E38A21" wp14:editId="1D485614">
            <wp:simplePos x="0" y="0"/>
            <wp:positionH relativeFrom="column">
              <wp:posOffset>971550</wp:posOffset>
            </wp:positionH>
            <wp:positionV relativeFrom="paragraph">
              <wp:posOffset>113030</wp:posOffset>
            </wp:positionV>
            <wp:extent cx="962025" cy="760034"/>
            <wp:effectExtent l="0" t="0" r="0" b="0"/>
            <wp:wrapNone/>
            <wp:docPr id="4958959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95941" name="รูปภาพ 4958959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60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CF9" w:rsidRPr="00F12CF9">
        <w:rPr>
          <w:rFonts w:ascii="TH SarabunIT๙" w:hAnsi="TH SarabunIT๙" w:cs="TH SarabunIT๙" w:hint="cs"/>
          <w:sz w:val="28"/>
          <w:szCs w:val="32"/>
          <w:cs/>
        </w:rPr>
        <w:t>ให้ทราบโดยทั่วกัน</w:t>
      </w:r>
    </w:p>
    <w:p w14:paraId="6D96F0D6" w14:textId="5D372462" w:rsidR="00F12CF9" w:rsidRDefault="00F12CF9" w:rsidP="00F12CF9">
      <w:pPr>
        <w:pStyle w:val="a9"/>
        <w:ind w:left="855"/>
        <w:rPr>
          <w:rFonts w:ascii="TH SarabunIT๙" w:hAnsi="TH SarabunIT๙" w:cs="TH SarabunIT๙"/>
          <w:sz w:val="28"/>
          <w:szCs w:val="32"/>
        </w:rPr>
      </w:pPr>
    </w:p>
    <w:p w14:paraId="30EEEA88" w14:textId="4A761446" w:rsidR="00F12CF9" w:rsidRDefault="00F12CF9" w:rsidP="00F12CF9">
      <w:pPr>
        <w:pStyle w:val="a9"/>
        <w:ind w:left="855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>พ.ต.อ.</w:t>
      </w:r>
    </w:p>
    <w:p w14:paraId="20DA1043" w14:textId="32933984" w:rsidR="00F12CF9" w:rsidRDefault="00F12CF9" w:rsidP="00F12CF9">
      <w:pPr>
        <w:pStyle w:val="a9"/>
        <w:ind w:left="855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        (</w:t>
      </w:r>
      <w:r w:rsidR="00DC4CFA">
        <w:rPr>
          <w:rFonts w:ascii="TH SarabunIT๙" w:hAnsi="TH SarabunIT๙" w:cs="TH SarabunIT๙" w:hint="cs"/>
          <w:sz w:val="28"/>
          <w:szCs w:val="32"/>
          <w:cs/>
        </w:rPr>
        <w:t>สาโรจน์  เพ็ญสูตร์</w:t>
      </w:r>
      <w:r>
        <w:rPr>
          <w:rFonts w:ascii="TH SarabunIT๙" w:hAnsi="TH SarabunIT๙" w:cs="TH SarabunIT๙" w:hint="cs"/>
          <w:sz w:val="28"/>
          <w:szCs w:val="32"/>
          <w:cs/>
        </w:rPr>
        <w:t>)</w:t>
      </w:r>
    </w:p>
    <w:p w14:paraId="4100AA02" w14:textId="1E5622B6" w:rsidR="00F12CF9" w:rsidRDefault="00F12CF9" w:rsidP="00F12CF9">
      <w:pPr>
        <w:pStyle w:val="a9"/>
        <w:ind w:left="855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         ผกก.สภ.</w:t>
      </w:r>
      <w:r w:rsidR="00DC4CFA">
        <w:rPr>
          <w:rFonts w:ascii="TH SarabunIT๙" w:hAnsi="TH SarabunIT๙" w:cs="TH SarabunIT๙" w:hint="cs"/>
          <w:sz w:val="28"/>
          <w:szCs w:val="32"/>
          <w:cs/>
        </w:rPr>
        <w:t>ไทยเจริญ</w:t>
      </w:r>
    </w:p>
    <w:p w14:paraId="0C087ADC" w14:textId="4FC3EF6E" w:rsidR="00F12CF9" w:rsidRDefault="00F12CF9" w:rsidP="00F12CF9">
      <w:pPr>
        <w:pStyle w:val="a9"/>
        <w:ind w:left="855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           1 เม.ย. 2569</w:t>
      </w:r>
    </w:p>
    <w:p w14:paraId="7642BD5A" w14:textId="77777777" w:rsidR="00DC4CFA" w:rsidRDefault="00DC4CFA" w:rsidP="00F12CF9">
      <w:pPr>
        <w:pStyle w:val="a9"/>
        <w:ind w:left="855"/>
        <w:rPr>
          <w:rFonts w:ascii="TH SarabunIT๙" w:hAnsi="TH SarabunIT๙" w:cs="TH SarabunIT๙"/>
          <w:sz w:val="28"/>
          <w:szCs w:val="32"/>
        </w:rPr>
      </w:pPr>
    </w:p>
    <w:p w14:paraId="2070E7CD" w14:textId="77777777" w:rsidR="008E6F93" w:rsidRDefault="008E6F93" w:rsidP="008E6F93">
      <w:pPr>
        <w:contextualSpacing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820AE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1" locked="0" layoutInCell="1" allowOverlap="1" wp14:anchorId="4531DE17" wp14:editId="2521ED8D">
            <wp:simplePos x="0" y="0"/>
            <wp:positionH relativeFrom="column">
              <wp:posOffset>2381250</wp:posOffset>
            </wp:positionH>
            <wp:positionV relativeFrom="paragraph">
              <wp:posOffset>-762000</wp:posOffset>
            </wp:positionV>
            <wp:extent cx="975360" cy="11645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9724D" w14:textId="77777777" w:rsidR="008E6F93" w:rsidRDefault="008E6F93" w:rsidP="008E6F93">
      <w:pPr>
        <w:contextualSpacing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</w:p>
    <w:p w14:paraId="1C22AABF" w14:textId="77777777" w:rsidR="008E6F93" w:rsidRDefault="008E6F93" w:rsidP="008E6F93">
      <w:pPr>
        <w:contextualSpacing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</w:p>
    <w:p w14:paraId="78FD32C1" w14:textId="4273BFDB" w:rsidR="008E6F93" w:rsidRDefault="008E6F93" w:rsidP="008E6F93">
      <w:pPr>
        <w:contextualSpacing/>
        <w:jc w:val="center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ประกาศ สถานีตำรวจภูธ</w:t>
      </w:r>
      <w:r w:rsidR="00DC4CF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รไทยเจริญ</w:t>
      </w:r>
    </w:p>
    <w:p w14:paraId="2491205C" w14:textId="77777777" w:rsidR="008E6F93" w:rsidRDefault="008E6F93" w:rsidP="008E6F93">
      <w:pPr>
        <w:contextualSpacing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 รายงานผลการใช้จ่ายงบประมาณรอบ 6 เดือนแรก (ไตรมาสที่ 2)</w:t>
      </w:r>
    </w:p>
    <w:p w14:paraId="6E9321D7" w14:textId="34F2C719" w:rsidR="008E6F93" w:rsidRDefault="008E6F93" w:rsidP="008E6F93">
      <w:pPr>
        <w:contextualSpacing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ประจำปีงบประมาณ 2569 ของสถานีตำรวจภูธร</w:t>
      </w:r>
      <w:r w:rsidR="00DC4CF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ไทยเจริญ</w:t>
      </w:r>
    </w:p>
    <w:p w14:paraId="1D862CB2" w14:textId="77777777" w:rsidR="008E6F93" w:rsidRPr="007704B2" w:rsidRDefault="008E6F93" w:rsidP="008E6F93">
      <w:pPr>
        <w:contextualSpacing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p w14:paraId="3F6D583E" w14:textId="08359B7D" w:rsidR="008E6F9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04B2">
        <w:rPr>
          <w:rFonts w:ascii="TH SarabunIT๙" w:hAnsi="TH SarabunIT๙" w:cs="TH SarabunIT๙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ที่สถานีตำรวจภูธร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>ไทยเจริญ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ได้มีการจัดทำแผนการใช้จ่าย  ประจำปีงบประมาณ พ.ศ. 2569 เพื่อให้บรรลุตามแผนปฏิบัติการต่อต้านการทุจริตและประพฤติมิชอบตาม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and Transparency Assessment :ITA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ที่สนักงาน ป.ป.ช. กำหนดไว้ใน ระยะที่ 2 (พ.ศ.2566-2570) ซึ่งเป็นการประเมินเพื่อวัดระดับคุณธรรมและความโปร่งใสในการดำเนินงานของหน่วยงาน  โดยกำหนดให้หน่วยงานรายงานผลการใช้จ่ายงบประมาณประจำปี  รอบ 6 เดือนแรก หรือไตรมาสที่ 2 ของปีงบประมาณ พ.ศ. 2569 (1 ต.ค.68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มี.ค.69) ความละเอียดแจ้งแล้ว นั้น</w:t>
      </w:r>
    </w:p>
    <w:p w14:paraId="60DF2979" w14:textId="6750D50F" w:rsidR="008E6F9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งานอำนวยการ สถานีตำรวจภูธร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>ไทยเจริญ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ได้รวบรวมผลการจัดทำข้อมูลผลการใช้จ่ายงบประมาณประจำปี รอบ 6 เดือนแรก หรือไตรมาสที่ 2 ของปีงบประมาณ พ.ศ. 2569 (1 ต.ค.68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มี.ค.69) ตามโครงการประเมินคุณธรรมและความโปร่งใสในการดำเนินงานของหน่วยงานภาครัฐ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and Transparency Assessment: ITA</w:t>
      </w:r>
      <w:r>
        <w:rPr>
          <w:rFonts w:ascii="TH SarabunIT๙" w:hAnsi="TH SarabunIT๙" w:cs="TH SarabunIT๙" w:hint="cs"/>
          <w:sz w:val="32"/>
          <w:szCs w:val="32"/>
          <w:cs/>
        </w:rPr>
        <w:t>) เสร็จสิ้นเรียบร้อยแล้ว</w:t>
      </w:r>
    </w:p>
    <w:p w14:paraId="6C46F6D3" w14:textId="77777777" w:rsidR="008E6F93" w:rsidRPr="009C3B8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977DDC2" w14:textId="77777777" w:rsidR="008E6F9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จึงประกาศมาเพื่อทราบโดยทั่วกัน โดยมีรายละเอียดปรากฏตามเอกสารที่แนบ</w:t>
      </w:r>
    </w:p>
    <w:p w14:paraId="068344E8" w14:textId="77777777" w:rsidR="008E6F93" w:rsidRPr="009C3B8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F71B45" w14:textId="7C7AA5FB" w:rsidR="008E6F9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ณ วันที่  1 เดือน เมษายน พ.ศ. 2569</w:t>
      </w:r>
    </w:p>
    <w:p w14:paraId="46DE1F9A" w14:textId="098C1D36" w:rsidR="008E6F93" w:rsidRDefault="00DC4CFA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28"/>
          <w:szCs w:val="32"/>
        </w:rPr>
        <w:drawing>
          <wp:anchor distT="0" distB="0" distL="114300" distR="114300" simplePos="0" relativeHeight="251672576" behindDoc="0" locked="0" layoutInCell="1" allowOverlap="1" wp14:anchorId="7AF663DE" wp14:editId="5F49622E">
            <wp:simplePos x="0" y="0"/>
            <wp:positionH relativeFrom="column">
              <wp:posOffset>3200400</wp:posOffset>
            </wp:positionH>
            <wp:positionV relativeFrom="paragraph">
              <wp:posOffset>97155</wp:posOffset>
            </wp:positionV>
            <wp:extent cx="962025" cy="760034"/>
            <wp:effectExtent l="0" t="0" r="0" b="0"/>
            <wp:wrapNone/>
            <wp:docPr id="15665079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95941" name="รูปภาพ 4958959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60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F2266" w14:textId="3277086F" w:rsidR="008E6F9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C877987" w14:textId="75103347" w:rsidR="008E6F9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4DD4AF" w14:textId="77777777" w:rsidR="008E6F93" w:rsidRPr="004B6D01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78E51097" w14:textId="68E4D678" w:rsidR="008E6F9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(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>สาโรจน์  เพ็ญสูตร์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6BA7AF4" w14:textId="3A19C619" w:rsidR="008E6F93" w:rsidRDefault="008E6F93" w:rsidP="008E6F9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ผู้กำกับการสถานีตำรวจภูธร</w:t>
      </w:r>
      <w:r w:rsidR="00DC4CFA">
        <w:rPr>
          <w:rFonts w:ascii="TH SarabunIT๙" w:hAnsi="TH SarabunIT๙" w:cs="TH SarabunIT๙" w:hint="cs"/>
          <w:sz w:val="32"/>
          <w:szCs w:val="32"/>
          <w:cs/>
        </w:rPr>
        <w:t>ไทยเจริญ</w:t>
      </w:r>
    </w:p>
    <w:p w14:paraId="3B0B8D20" w14:textId="77777777" w:rsidR="008E6F93" w:rsidRDefault="008E6F93" w:rsidP="008E6F93"/>
    <w:p w14:paraId="763CA8E2" w14:textId="77777777" w:rsidR="008E6F93" w:rsidRPr="00F12CF9" w:rsidRDefault="008E6F93" w:rsidP="00F12CF9">
      <w:pPr>
        <w:pStyle w:val="a9"/>
        <w:ind w:left="855"/>
        <w:rPr>
          <w:rFonts w:ascii="TH SarabunIT๙" w:hAnsi="TH SarabunIT๙" w:cs="TH SarabunIT๙"/>
          <w:sz w:val="28"/>
          <w:szCs w:val="32"/>
          <w:cs/>
        </w:rPr>
      </w:pPr>
    </w:p>
    <w:sectPr w:rsidR="008E6F93" w:rsidRPr="00F12C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BD6"/>
    <w:multiLevelType w:val="hybridMultilevel"/>
    <w:tmpl w:val="3042BE20"/>
    <w:lvl w:ilvl="0" w:tplc="A0EE697C">
      <w:start w:val="27"/>
      <w:numFmt w:val="bullet"/>
      <w:lvlText w:val="-"/>
      <w:lvlJc w:val="left"/>
      <w:pPr>
        <w:ind w:left="85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80500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67"/>
    <w:rsid w:val="00056D04"/>
    <w:rsid w:val="00096E84"/>
    <w:rsid w:val="002513FB"/>
    <w:rsid w:val="003F0D9F"/>
    <w:rsid w:val="006E6FAD"/>
    <w:rsid w:val="00765BD7"/>
    <w:rsid w:val="007F7BC3"/>
    <w:rsid w:val="008E6F93"/>
    <w:rsid w:val="00C81A0F"/>
    <w:rsid w:val="00CD57EB"/>
    <w:rsid w:val="00CF2D67"/>
    <w:rsid w:val="00DC4CFA"/>
    <w:rsid w:val="00EE7E25"/>
    <w:rsid w:val="00F12CF9"/>
    <w:rsid w:val="00FD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F3870"/>
  <w15:chartTrackingRefBased/>
  <w15:docId w15:val="{76B49627-769B-46AD-A3FA-1E1BFCEE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E84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2D67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D67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D67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D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D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D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D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D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D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F2D6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F2D6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F2D6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F2D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F2D6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F2D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F2D6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F2D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F2D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2D6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F2D6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F2D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F2D6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F2D6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F2D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2D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CF2D6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2D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F2D6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F2D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Preecha Punyajit</cp:lastModifiedBy>
  <cp:revision>7</cp:revision>
  <cp:lastPrinted>2026-05-06T08:57:00Z</cp:lastPrinted>
  <dcterms:created xsi:type="dcterms:W3CDTF">2026-05-06T06:33:00Z</dcterms:created>
  <dcterms:modified xsi:type="dcterms:W3CDTF">2026-07-19T10:29:00Z</dcterms:modified>
</cp:coreProperties>
</file>